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41" w:rsidRDefault="00EA5A41" w:rsidP="002B6684">
      <w:pPr>
        <w:pStyle w:val="30"/>
        <w:shd w:val="clear" w:color="auto" w:fill="auto"/>
        <w:rPr>
          <w:sz w:val="28"/>
        </w:rPr>
      </w:pPr>
      <w:r w:rsidRPr="002B6684">
        <w:rPr>
          <w:sz w:val="28"/>
        </w:rPr>
        <w:t>ГКУК «ГОСУДАРСТВЕННАЯ НАЦИОНАЛЬНАЯ БИБЛИОТЕКА</w:t>
      </w:r>
      <w:r w:rsidR="002B6684" w:rsidRPr="002B6684">
        <w:rPr>
          <w:sz w:val="28"/>
        </w:rPr>
        <w:br/>
      </w:r>
      <w:r w:rsidRPr="002B6684">
        <w:rPr>
          <w:sz w:val="28"/>
        </w:rPr>
        <w:t>КБР им.</w:t>
      </w:r>
      <w:r w:rsidR="002B6684" w:rsidRPr="002B6684">
        <w:rPr>
          <w:sz w:val="28"/>
        </w:rPr>
        <w:t xml:space="preserve"> </w:t>
      </w:r>
      <w:r w:rsidRPr="002B6684">
        <w:rPr>
          <w:sz w:val="28"/>
        </w:rPr>
        <w:t>Т.К.</w:t>
      </w:r>
      <w:r w:rsidR="002B6684" w:rsidRPr="002B6684">
        <w:rPr>
          <w:sz w:val="28"/>
        </w:rPr>
        <w:t xml:space="preserve"> </w:t>
      </w:r>
      <w:r w:rsidRPr="002B6684">
        <w:rPr>
          <w:sz w:val="28"/>
        </w:rPr>
        <w:t>Мальбахова»</w:t>
      </w:r>
    </w:p>
    <w:p w:rsidR="002B6684" w:rsidRPr="002B6684" w:rsidRDefault="002B6684" w:rsidP="002B6684">
      <w:pPr>
        <w:pStyle w:val="30"/>
        <w:shd w:val="clear" w:color="auto" w:fill="auto"/>
        <w:rPr>
          <w:sz w:val="28"/>
        </w:rPr>
      </w:pPr>
    </w:p>
    <w:p w:rsidR="002B6684" w:rsidRDefault="00EA5A41" w:rsidP="002B6684">
      <w:pPr>
        <w:pStyle w:val="30"/>
        <w:shd w:val="clear" w:color="auto" w:fill="auto"/>
        <w:spacing w:line="260" w:lineRule="exact"/>
        <w:rPr>
          <w:b w:val="0"/>
          <w:sz w:val="28"/>
        </w:rPr>
      </w:pPr>
      <w:r w:rsidRPr="002B6684">
        <w:rPr>
          <w:rStyle w:val="33pt"/>
          <w:b/>
          <w:bCs/>
          <w:sz w:val="28"/>
        </w:rPr>
        <w:t>СТРУКТУРА</w:t>
      </w:r>
      <w:r w:rsidR="002B6684" w:rsidRPr="002B6684">
        <w:rPr>
          <w:rStyle w:val="33pt"/>
          <w:b/>
          <w:bCs/>
          <w:sz w:val="28"/>
        </w:rPr>
        <w:br/>
      </w:r>
      <w:r w:rsidRPr="002B6684">
        <w:rPr>
          <w:b w:val="0"/>
          <w:sz w:val="28"/>
        </w:rPr>
        <w:t xml:space="preserve">Государственной </w:t>
      </w:r>
      <w:r w:rsidR="00515355">
        <w:rPr>
          <w:b w:val="0"/>
          <w:sz w:val="28"/>
        </w:rPr>
        <w:t>н</w:t>
      </w:r>
      <w:bookmarkStart w:id="0" w:name="_GoBack"/>
      <w:bookmarkEnd w:id="0"/>
      <w:r w:rsidRPr="002B6684">
        <w:rPr>
          <w:b w:val="0"/>
          <w:sz w:val="28"/>
        </w:rPr>
        <w:t>ациональной библиотеки КБР</w:t>
      </w:r>
    </w:p>
    <w:p w:rsidR="002B6684" w:rsidRPr="002B6684" w:rsidRDefault="002B6684" w:rsidP="002B6684">
      <w:pPr>
        <w:pStyle w:val="30"/>
        <w:shd w:val="clear" w:color="auto" w:fill="auto"/>
        <w:spacing w:line="260" w:lineRule="exact"/>
        <w:rPr>
          <w:b w:val="0"/>
          <w:sz w:val="28"/>
        </w:rPr>
      </w:pPr>
    </w:p>
    <w:p w:rsidR="00EA5A41" w:rsidRPr="002B6684" w:rsidRDefault="00EA5A41" w:rsidP="002B6684">
      <w:pPr>
        <w:pStyle w:val="30"/>
        <w:shd w:val="clear" w:color="auto" w:fill="auto"/>
        <w:spacing w:line="260" w:lineRule="exact"/>
        <w:jc w:val="both"/>
        <w:rPr>
          <w:b w:val="0"/>
          <w:sz w:val="28"/>
        </w:rPr>
      </w:pPr>
      <w:r w:rsidRPr="002B6684">
        <w:rPr>
          <w:b w:val="0"/>
          <w:sz w:val="28"/>
        </w:rPr>
        <w:t>Администрация</w:t>
      </w:r>
    </w:p>
    <w:p w:rsidR="00EA5A41" w:rsidRPr="002B6684" w:rsidRDefault="00EA5A41" w:rsidP="002B6684">
      <w:pPr>
        <w:pStyle w:val="30"/>
        <w:shd w:val="clear" w:color="auto" w:fill="auto"/>
        <w:rPr>
          <w:sz w:val="28"/>
        </w:rPr>
      </w:pPr>
      <w:r w:rsidRPr="002B6684">
        <w:rPr>
          <w:sz w:val="28"/>
        </w:rPr>
        <w:t>Отделы:</w:t>
      </w:r>
    </w:p>
    <w:p w:rsidR="00EA5A41" w:rsidRPr="002B6684" w:rsidRDefault="00EA5A41" w:rsidP="002B6684">
      <w:pPr>
        <w:pStyle w:val="30"/>
        <w:numPr>
          <w:ilvl w:val="0"/>
          <w:numId w:val="4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Читальный зал</w:t>
      </w:r>
    </w:p>
    <w:p w:rsidR="00EA5A41" w:rsidRPr="002B6684" w:rsidRDefault="00EA5A41" w:rsidP="002B6684">
      <w:pPr>
        <w:pStyle w:val="30"/>
        <w:numPr>
          <w:ilvl w:val="0"/>
          <w:numId w:val="4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Отдел городского абонемента</w:t>
      </w:r>
    </w:p>
    <w:p w:rsidR="00EA5A41" w:rsidRPr="002B6684" w:rsidRDefault="00EA5A41" w:rsidP="002B6684">
      <w:pPr>
        <w:pStyle w:val="30"/>
        <w:numPr>
          <w:ilvl w:val="0"/>
          <w:numId w:val="4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Отдел хранения основного фонда</w:t>
      </w:r>
    </w:p>
    <w:p w:rsidR="00EA5A41" w:rsidRPr="002B6684" w:rsidRDefault="00EA5A41" w:rsidP="002B6684">
      <w:pPr>
        <w:pStyle w:val="30"/>
        <w:numPr>
          <w:ilvl w:val="0"/>
          <w:numId w:val="4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Отдел национальной и краеведческой литературы</w:t>
      </w:r>
    </w:p>
    <w:p w:rsidR="00EA5A41" w:rsidRPr="002B6684" w:rsidRDefault="00EA5A41" w:rsidP="002B6684">
      <w:pPr>
        <w:pStyle w:val="30"/>
        <w:numPr>
          <w:ilvl w:val="0"/>
          <w:numId w:val="4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Отдел технической и сельскохозяйственной литературы</w:t>
      </w:r>
    </w:p>
    <w:p w:rsidR="00EA5A41" w:rsidRPr="002B6684" w:rsidRDefault="00EA5A41" w:rsidP="002B6684">
      <w:pPr>
        <w:pStyle w:val="30"/>
        <w:numPr>
          <w:ilvl w:val="0"/>
          <w:numId w:val="4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Отдел научно-методической работы и библиотечных инноваций</w:t>
      </w:r>
    </w:p>
    <w:p w:rsidR="00EA5A41" w:rsidRPr="002B6684" w:rsidRDefault="00EA5A41" w:rsidP="002B6684">
      <w:pPr>
        <w:pStyle w:val="30"/>
        <w:numPr>
          <w:ilvl w:val="0"/>
          <w:numId w:val="4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Отдел комплектования, обработки документов и организации каталогов</w:t>
      </w:r>
    </w:p>
    <w:p w:rsidR="00EA5A41" w:rsidRPr="002B6684" w:rsidRDefault="00EA5A41" w:rsidP="002B6684">
      <w:pPr>
        <w:pStyle w:val="30"/>
        <w:numPr>
          <w:ilvl w:val="0"/>
          <w:numId w:val="4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Отдел электронного каталога</w:t>
      </w:r>
    </w:p>
    <w:p w:rsidR="002B6684" w:rsidRPr="002B6684" w:rsidRDefault="00EA5A41" w:rsidP="002B6684">
      <w:pPr>
        <w:pStyle w:val="30"/>
        <w:numPr>
          <w:ilvl w:val="0"/>
          <w:numId w:val="4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Отдел иностранной литературы</w:t>
      </w:r>
    </w:p>
    <w:p w:rsidR="00EA5A41" w:rsidRPr="002B6684" w:rsidRDefault="00EA5A41" w:rsidP="002B6684">
      <w:pPr>
        <w:pStyle w:val="30"/>
        <w:numPr>
          <w:ilvl w:val="0"/>
          <w:numId w:val="4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Отдел искусств</w:t>
      </w:r>
    </w:p>
    <w:p w:rsidR="00EA5A41" w:rsidRPr="002B6684" w:rsidRDefault="00EA5A41" w:rsidP="002B6684">
      <w:pPr>
        <w:pStyle w:val="30"/>
        <w:numPr>
          <w:ilvl w:val="0"/>
          <w:numId w:val="4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Справочно-информационный отдел</w:t>
      </w:r>
    </w:p>
    <w:p w:rsidR="00EA5A41" w:rsidRPr="002B6684" w:rsidRDefault="00EA5A41" w:rsidP="002B6684">
      <w:pPr>
        <w:pStyle w:val="30"/>
        <w:numPr>
          <w:ilvl w:val="0"/>
          <w:numId w:val="4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Отдел текущей периодики</w:t>
      </w:r>
    </w:p>
    <w:p w:rsidR="00EA5A41" w:rsidRPr="002B6684" w:rsidRDefault="00EA5A41" w:rsidP="002B6684">
      <w:pPr>
        <w:pStyle w:val="30"/>
        <w:numPr>
          <w:ilvl w:val="0"/>
          <w:numId w:val="4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Отдел регистрации и статистики</w:t>
      </w:r>
    </w:p>
    <w:p w:rsidR="00EA5A41" w:rsidRPr="002B6684" w:rsidRDefault="00EA5A41" w:rsidP="002B6684">
      <w:pPr>
        <w:pStyle w:val="30"/>
        <w:numPr>
          <w:ilvl w:val="0"/>
          <w:numId w:val="4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Отдел медицинской литературы</w:t>
      </w:r>
    </w:p>
    <w:p w:rsidR="00EA5A41" w:rsidRPr="002B6684" w:rsidRDefault="00EA5A41" w:rsidP="002B6684">
      <w:pPr>
        <w:pStyle w:val="30"/>
        <w:numPr>
          <w:ilvl w:val="0"/>
          <w:numId w:val="4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Публичный центр правовой информации</w:t>
      </w:r>
    </w:p>
    <w:p w:rsidR="00EA5A41" w:rsidRPr="002B6684" w:rsidRDefault="00EA5A41" w:rsidP="002B6684">
      <w:pPr>
        <w:pStyle w:val="30"/>
        <w:numPr>
          <w:ilvl w:val="0"/>
          <w:numId w:val="4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Отдел информационных технологий</w:t>
      </w:r>
    </w:p>
    <w:p w:rsidR="00EA5A41" w:rsidRPr="002B6684" w:rsidRDefault="00EA5A41" w:rsidP="002B6684">
      <w:pPr>
        <w:pStyle w:val="30"/>
        <w:numPr>
          <w:ilvl w:val="0"/>
          <w:numId w:val="4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Бухгалтерия</w:t>
      </w:r>
    </w:p>
    <w:p w:rsidR="00EA5A41" w:rsidRPr="002B6684" w:rsidRDefault="00EA5A41" w:rsidP="002B6684">
      <w:pPr>
        <w:pStyle w:val="30"/>
        <w:numPr>
          <w:ilvl w:val="0"/>
          <w:numId w:val="4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Хозяйственная часть</w:t>
      </w:r>
    </w:p>
    <w:p w:rsidR="00EA5A41" w:rsidRPr="002B6684" w:rsidRDefault="00EA5A41" w:rsidP="002B6684">
      <w:pPr>
        <w:pStyle w:val="30"/>
        <w:numPr>
          <w:ilvl w:val="0"/>
          <w:numId w:val="4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Служба безопасности</w:t>
      </w:r>
    </w:p>
    <w:p w:rsidR="00EA5A41" w:rsidRPr="002B6684" w:rsidRDefault="00EA5A41" w:rsidP="002B6684">
      <w:pPr>
        <w:pStyle w:val="30"/>
        <w:shd w:val="clear" w:color="auto" w:fill="auto"/>
        <w:rPr>
          <w:sz w:val="28"/>
        </w:rPr>
      </w:pPr>
      <w:r w:rsidRPr="002B6684">
        <w:rPr>
          <w:sz w:val="28"/>
        </w:rPr>
        <w:t>Секторы:</w:t>
      </w:r>
    </w:p>
    <w:p w:rsidR="00EA5A41" w:rsidRPr="002B6684" w:rsidRDefault="00EA5A41" w:rsidP="002B6684">
      <w:pPr>
        <w:pStyle w:val="30"/>
        <w:numPr>
          <w:ilvl w:val="0"/>
          <w:numId w:val="5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Сектор обслуживания научных работников и специалистов (при читальном зале)</w:t>
      </w:r>
    </w:p>
    <w:p w:rsidR="00EA5A41" w:rsidRPr="002B6684" w:rsidRDefault="00EA5A41" w:rsidP="002B6684">
      <w:pPr>
        <w:pStyle w:val="30"/>
        <w:numPr>
          <w:ilvl w:val="0"/>
          <w:numId w:val="5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Сектор информации по культуре и искусству (при справочно</w:t>
      </w:r>
      <w:r w:rsidR="002B6684" w:rsidRPr="002B6684">
        <w:rPr>
          <w:b w:val="0"/>
          <w:sz w:val="28"/>
        </w:rPr>
        <w:t>-</w:t>
      </w:r>
      <w:r w:rsidRPr="002B6684">
        <w:rPr>
          <w:b w:val="0"/>
          <w:sz w:val="28"/>
        </w:rPr>
        <w:t>информационном отделе)</w:t>
      </w:r>
    </w:p>
    <w:p w:rsidR="00EA5A41" w:rsidRPr="002B6684" w:rsidRDefault="00EA5A41" w:rsidP="002B6684">
      <w:pPr>
        <w:pStyle w:val="30"/>
        <w:numPr>
          <w:ilvl w:val="0"/>
          <w:numId w:val="5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Сектор специальных видов технической документации (при отделе технической и сельскохозяйственной литературы)</w:t>
      </w:r>
    </w:p>
    <w:p w:rsidR="00EA5A41" w:rsidRPr="002B6684" w:rsidRDefault="00EA5A41" w:rsidP="002B6684">
      <w:pPr>
        <w:pStyle w:val="30"/>
        <w:numPr>
          <w:ilvl w:val="0"/>
          <w:numId w:val="5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Сектор редкой и ценной литературы (при отделе хранения основного фонда)</w:t>
      </w:r>
    </w:p>
    <w:p w:rsidR="00EA5A41" w:rsidRPr="002B6684" w:rsidRDefault="00EA5A41" w:rsidP="002B6684">
      <w:pPr>
        <w:pStyle w:val="30"/>
        <w:numPr>
          <w:ilvl w:val="0"/>
          <w:numId w:val="5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Сектор комплектования (при отделе комплектования, обработки документов и организации каталогов)</w:t>
      </w:r>
    </w:p>
    <w:p w:rsidR="00EA5A41" w:rsidRPr="002B6684" w:rsidRDefault="00EA5A41" w:rsidP="002B6684">
      <w:pPr>
        <w:pStyle w:val="30"/>
        <w:numPr>
          <w:ilvl w:val="0"/>
          <w:numId w:val="5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Сектор государственной библиографии (при отделе национальной и краеведческой литературы)</w:t>
      </w:r>
    </w:p>
    <w:p w:rsidR="00EA5A41" w:rsidRPr="002B6684" w:rsidRDefault="00EA5A41" w:rsidP="002B6684">
      <w:pPr>
        <w:pStyle w:val="30"/>
        <w:numPr>
          <w:ilvl w:val="0"/>
          <w:numId w:val="5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Сектор детской и юношеской литературы (при отделе городского абонемента)</w:t>
      </w:r>
    </w:p>
    <w:p w:rsidR="00EA5A41" w:rsidRPr="002B6684" w:rsidRDefault="00EA5A41" w:rsidP="002B6684">
      <w:pPr>
        <w:pStyle w:val="30"/>
        <w:numPr>
          <w:ilvl w:val="0"/>
          <w:numId w:val="5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Сектор гигиены и реставрации фондов (при отделе хранения основного фонда)</w:t>
      </w:r>
    </w:p>
    <w:p w:rsidR="00EA5A41" w:rsidRPr="002B6684" w:rsidRDefault="00EA5A41" w:rsidP="002B6684">
      <w:pPr>
        <w:pStyle w:val="30"/>
        <w:numPr>
          <w:ilvl w:val="0"/>
          <w:numId w:val="5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Сектор межбиблиотечного абонемента (при справочно-информационном отделе)</w:t>
      </w:r>
    </w:p>
    <w:p w:rsidR="00EA5A41" w:rsidRPr="002B6684" w:rsidRDefault="00EA5A41" w:rsidP="002B6684">
      <w:pPr>
        <w:pStyle w:val="30"/>
        <w:numPr>
          <w:ilvl w:val="0"/>
          <w:numId w:val="5"/>
        </w:numPr>
        <w:shd w:val="clear" w:color="auto" w:fill="auto"/>
        <w:jc w:val="both"/>
        <w:rPr>
          <w:b w:val="0"/>
          <w:sz w:val="28"/>
        </w:rPr>
      </w:pPr>
      <w:r w:rsidRPr="002B6684">
        <w:rPr>
          <w:b w:val="0"/>
          <w:sz w:val="28"/>
        </w:rPr>
        <w:t>Сектор хранения периодики (при отделе хранения основного фонда)</w:t>
      </w:r>
    </w:p>
    <w:sectPr w:rsidR="00EA5A41" w:rsidRPr="002B6684">
      <w:type w:val="continuous"/>
      <w:pgSz w:w="11909" w:h="16834"/>
      <w:pgMar w:top="1411" w:right="457" w:bottom="595" w:left="457" w:header="0" w:footer="3" w:gutter="42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5D3" w:rsidRDefault="007215D3">
      <w:r>
        <w:separator/>
      </w:r>
    </w:p>
  </w:endnote>
  <w:endnote w:type="continuationSeparator" w:id="0">
    <w:p w:rsidR="007215D3" w:rsidRDefault="0072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5D3" w:rsidRDefault="007215D3"/>
  </w:footnote>
  <w:footnote w:type="continuationSeparator" w:id="0">
    <w:p w:rsidR="007215D3" w:rsidRDefault="007215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43C2"/>
    <w:multiLevelType w:val="hybridMultilevel"/>
    <w:tmpl w:val="58485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3423A9"/>
    <w:multiLevelType w:val="multilevel"/>
    <w:tmpl w:val="A5ECB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716F0A"/>
    <w:multiLevelType w:val="hybridMultilevel"/>
    <w:tmpl w:val="58485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50060B"/>
    <w:multiLevelType w:val="multilevel"/>
    <w:tmpl w:val="0BF891C0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8C417D"/>
    <w:multiLevelType w:val="multilevel"/>
    <w:tmpl w:val="57D04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99"/>
    <w:rsid w:val="00291C20"/>
    <w:rsid w:val="002A4C2E"/>
    <w:rsid w:val="002B6684"/>
    <w:rsid w:val="00515355"/>
    <w:rsid w:val="007215D3"/>
    <w:rsid w:val="00CF1CB9"/>
    <w:rsid w:val="00D909D9"/>
    <w:rsid w:val="00E56E99"/>
    <w:rsid w:val="00E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9C3B"/>
  <w15:docId w15:val="{88C40220-867D-4C1A-BAB9-08B0E43A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9pt">
    <w:name w:val="Основной текст + 19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2BookAntiqua14pt0pt">
    <w:name w:val="Основной текст (2) + Book Antiqua;14 pt;Полужирный;Курсив;Интервал 0 pt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6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4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8" w:lineRule="exact"/>
      <w:jc w:val="both"/>
    </w:pPr>
    <w:rPr>
      <w:rFonts w:ascii="Times New Roman" w:eastAsia="Times New Roman" w:hAnsi="Times New Roman" w:cs="Times New Roman"/>
      <w:spacing w:val="-10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65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Gemi</dc:creator>
  <cp:lastModifiedBy>Gemi</cp:lastModifiedBy>
  <cp:revision>4</cp:revision>
  <dcterms:created xsi:type="dcterms:W3CDTF">2018-06-23T09:45:00Z</dcterms:created>
  <dcterms:modified xsi:type="dcterms:W3CDTF">2018-06-23T10:24:00Z</dcterms:modified>
</cp:coreProperties>
</file>